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56"/>
        <w:gridCol w:w="156"/>
      </w:tblGrid>
      <w:tr w:rsidR="00B302A9" w:rsidRPr="00CA5AEE" w:rsidTr="00073968">
        <w:trPr>
          <w:trHeight w:val="50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AEE" w:rsidRPr="002B7254" w:rsidRDefault="00CA5AEE" w:rsidP="00CA5AE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CA5AEE" w:rsidRPr="002B7254" w:rsidRDefault="00CA5AEE" w:rsidP="00CA5AE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«СРЕДНЯЯ ОБЩЕОБРАЗОВАТЕЛЬНАЯ ШКОЛА С. А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НОЖАЙ-ЮРТОВСКОГО МУНИЦПАЛЬНОГО РАЙОНА</w:t>
            </w:r>
          </w:p>
          <w:p w:rsidR="00CA5AEE" w:rsidRPr="002B7254" w:rsidRDefault="00CA5AEE" w:rsidP="00CA5AE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698"/>
              <w:gridCol w:w="5526"/>
            </w:tblGrid>
            <w:tr w:rsidR="00CA5AEE" w:rsidRPr="00CD39CD" w:rsidTr="004C40E0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A5AEE" w:rsidRPr="002B7254" w:rsidRDefault="00CA5AEE" w:rsidP="00CA5AEE">
                  <w:pPr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CA5AEE" w:rsidRPr="002B7254" w:rsidRDefault="00CA5AEE" w:rsidP="00CA5AEE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CA5AEE" w:rsidRDefault="00CA5AEE" w:rsidP="00CA5AEE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«СОШ с. </w:t>
                  </w:r>
                  <w:proofErr w:type="spellStart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ллерой</w:t>
                  </w:r>
                  <w:proofErr w:type="spellEnd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CA5AEE" w:rsidRDefault="00CA5AEE" w:rsidP="00CA5AEE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Ножай-</w:t>
                  </w:r>
                  <w:proofErr w:type="spellStart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Юртовского</w:t>
                  </w:r>
                  <w:proofErr w:type="spellEnd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CA5AEE" w:rsidRPr="002B7254" w:rsidRDefault="00CA5AEE" w:rsidP="00CA5AEE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муниципального района</w:t>
                  </w:r>
                </w:p>
                <w:p w:rsidR="00CA5AEE" w:rsidRPr="002B7254" w:rsidRDefault="00CA5AEE" w:rsidP="00CA5AEE">
                  <w:pPr>
                    <w:spacing w:before="0" w:beforeAutospacing="0" w:after="0" w:afterAutospacing="0"/>
                    <w:rPr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01.09.2023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A5AEE" w:rsidRPr="002B7254" w:rsidRDefault="00CA5AEE" w:rsidP="00CA5AEE">
                  <w:pPr>
                    <w:suppressAutoHyphens/>
                    <w:spacing w:after="0"/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CA5AEE" w:rsidRDefault="00CA5AEE" w:rsidP="00CA5AEE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«СОШ с. </w:t>
                  </w:r>
                  <w:proofErr w:type="spellStart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ллерой</w:t>
                  </w:r>
                  <w:proofErr w:type="spellEnd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CA5AEE" w:rsidRPr="002B7254" w:rsidRDefault="00CA5AEE" w:rsidP="00CA5AEE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Ножай-</w:t>
                  </w:r>
                  <w:proofErr w:type="spellStart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Юртовского</w:t>
                  </w:r>
                  <w:proofErr w:type="spellEnd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муниципального района</w:t>
                  </w:r>
                </w:p>
                <w:p w:rsidR="00CA5AEE" w:rsidRPr="002B7254" w:rsidRDefault="00CA5AEE" w:rsidP="00CA5AEE">
                  <w:pPr>
                    <w:suppressAutoHyphens/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от 01.09.2023 № 1</w:t>
                  </w:r>
                </w:p>
              </w:tc>
            </w:tr>
          </w:tbl>
          <w:p w:rsidR="00B302A9" w:rsidRPr="00CA5AEE" w:rsidRDefault="00B302A9" w:rsidP="00073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02A9" w:rsidRPr="00C43529" w:rsidRDefault="00E81C50" w:rsidP="002F571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43529">
        <w:rPr>
          <w:lang w:val="ru-RU"/>
        </w:rPr>
        <w:br/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общеразвивающим программам</w:t>
      </w:r>
      <w:r w:rsidRPr="00C43529">
        <w:rPr>
          <w:sz w:val="28"/>
          <w:szCs w:val="28"/>
          <w:lang w:val="ru-RU"/>
        </w:rPr>
        <w:br/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программам в </w:t>
      </w:r>
      <w:r w:rsidR="00073D60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073D60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073D60"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Положение) разработано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Федерации», приказом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27.07.2022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629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программам», СП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молодежи», СанПиН 1.2.3685-21 «Гигиенические нормативы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и (или) безвредности для человека факторов среды обитания», приказом МБОУ </w:t>
      </w:r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«СОШ с. </w:t>
      </w:r>
      <w:proofErr w:type="spellStart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073D60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69644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от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01.11.2018 №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48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«Об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утверждении положения об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оказании платных образовательных услуг»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, уставом МБОУ</w:t>
      </w:r>
      <w:r w:rsidR="00073D6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«СОШ с. </w:t>
      </w:r>
      <w:proofErr w:type="spellStart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073D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073D60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1.2. Положение регулирует организацию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школы, в том числе особенности организации образовательной деятельности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1.3. Положение является обязательным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исполнению для всех работников структурных подразделений школы, осуществляющих деятельность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Формирование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утверждение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2.1.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реализуются дополнительные общеразвивающие программы следующих направленностей: технической, естественно-научной, физкультурно-спортивной, художественной, туристско-краеведческой, социально-гуманитарной.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2.2. Требования к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структуре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2.2.1. Содержание дополнительных общеразвивающих программ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ним определяются образовательной программой, разработанной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титульный лист: наименование школы; где, когда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направленность; возраст детей,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которых рассчитана образовательная программа; срок реализации образовательной программы; 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форме, которую приводит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1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 письму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б) пояснительную записку: общая характеристика образовательной программы, которая отражает актуальность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новизну, цели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задачи, уровень сложности, направленность, категорию обучающихся, объем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lastRenderedPageBreak/>
        <w:t xml:space="preserve">в) </w:t>
      </w: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содержание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программы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план,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2 письма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План может быть составлен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весь период освоения образовательной программы или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год, если срок реализации образовательной программы составляет более двух лет.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плане должны быть прописаны: перечень, трудоемкость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видов учебной деятельности обучающихся, формы аттестации;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календарный учебный график,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приложении 3 письма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График должен содержать: месяц, число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форму контроля.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назначения могут входить рабочие программы курсов, дисциплин или иных компонентов,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наличии условий,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 настоящего Положения,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индивидуальные учебные планы;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организационно-педагогические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условия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кадровые условия: численность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 преподавателей, вспомогательного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обслуживающего персонала, уровень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материально-технические: помещение, учебное оборудование;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учебно-методические: наглядные пособия, учебные средства, расходные материалы;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2.3. Разработка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согласование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разработке привлекается методист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2.3.2. Дополнительные общеразвивающие программы разрабатываются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родителей (законных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представителей), педагогических работников.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 при формировании образовательной программы учитываются особенности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 развития.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2.3.3. Разработанный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экспертизу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руководитель структурного подразделения).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образовательной программы, сформированной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детей-инвалидов, дополнительно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психолого-педагогическому консилиуму.</w:t>
      </w:r>
    </w:p>
    <w:p w:rsidR="00B302A9" w:rsidRPr="00C43529" w:rsidRDefault="00E81C50" w:rsidP="00E81C5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рассмотрение педагогическому совету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 Утверждение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пересмотр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2.4.1. Для утверждения дополнительных общеразвивающих программ ответственные работники готовят: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служебную записку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имя директора школы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руководителем структурного подразделения;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документы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согласовании дополнительных общеразвивающих программ;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дополнительной общеразвивающей программы, составленной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 настоящего раздела.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2.4.2. Дополнительные общеразвивающие программы утверждает директор школы приказом.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2.4.3. Утвержденные дополнительные общеразвивающие программы размещаются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2.4.4. Оригинал утвержденной дополнительной общеразвивающей программы хранится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структурном подразделении, копии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у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педагогов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дополнительного образования и руководителя структурного подразделения.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2.4.5. Ответственные работники обязаны ежегодно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необходимости обновлять дополнительные общеразвивающие программы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развития науки, техники, культуры, экономики, технологии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социальной сферы.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отчисление обучающихся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3.1.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освоению дополнительных общеразвивающих программ допускаются обучающиеся школы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возрасте от 6,5 до 18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 без предъявления требований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обусловлено </w:t>
      </w:r>
      <w:proofErr w:type="gram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спецификой</w:t>
      </w:r>
      <w:proofErr w:type="gram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реализуемой дополнительной общеразвивающей программы. При наличии свободных мест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обучению допускаются обучающиеся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других общеобразовательных организаций.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3.2.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3.2.1. Прием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осуществляются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комплектования групп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календарного года, включая каникулярное время,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3.2.2. Информация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сроках приема документов размещается на 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 Набор обучающихся объявляется только при наличии утвержденной дополнительной общеразвивающей программы.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3.2.3. Для поступления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платной основе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физическим или юридическим лицом, обязующимся оплатить обучение обучающегося, зачисляемого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обучение, заключается договор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оказание платных образовательных услуг.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3.2.4. Зачисление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осуществляется приказом директора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3.3. Отчисление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3.3.1. Отчисление обучающихся производится: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перевода обучающегося для продолжения освоения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школы или структурного подразделения: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грубом нарушении устава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правил поведения обучающихся. Отчисление проводится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качестве меры дисциплинарного взыскания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 старше 15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лет;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нарушения порядка приема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вине обучающегося;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обстоятельствам,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зависящим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воли сторон,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ликвидации школы или структурного подразделения;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аннулировании или приостановлении действия лицензии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деятельность;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смертью обучающегося.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3.3.2. Отчисление обучающихся оформляется приказом директора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3.4. Восстановление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проводится.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образовательного процесса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4.1. Организация образовательного процесса регламентируется расписанием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дополнительной общеразвивающей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4.2. Предоставление образовательных услуг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основной общеобразовательной программе.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4.3. Дополнительные общеразвивающие программы реализуются структурным подразделением школы как самостоятельно,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посредством сетевых форм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4.4. Обучение осуществляется очно, очно-заочно, заочно,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ДОТ)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электронного обучения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ЭО), если это позволяет реализуемая дополнительная общеразвивающая программа.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4.5.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учебным планом. Образовательный процесс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интересам, сформированных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группы обучающихся одного возраста или разных возрастных категорий (разновозрастные группы), являющиеся основным составом объединения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объединения),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Если требуется организовать ускоренное обучение, обучение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заочной, очно-заочной формах (если такие формы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исключение,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общее правило),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дому, в медицинской организации или провести занятия, требующие индивидуальной формы проведения,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ИПУ). Порядок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ИПУ определяется локальным актом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4.6. Занятия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обучения.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4.7. Количество обучающихся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возрастные категории,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продолжительность учебных занятий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 зависят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направленности дополнительной общеразвивающей программы. Каждый обучающийся вправе заниматься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нескольких объединениях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переходить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процессе обучения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одного объединения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другое.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отдыха обучающихся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представлению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родителей (законных представителей)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возрастных особенностей обучающихся.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4.9.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работе объединений при наличии условий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согласия педагога дополнительного образования могут участвовать совместно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4.10. При реализации дополнительных общеразвивающих программ могут предусматриваться как аудиторные, 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внеаудиторные занятия, которые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 или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4.11. При реализации дополнительных общеразвивающих программ возможно проведение массовых мероприятий, создание необходимых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условий для совместной деятельности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4.12. Образовательная деятельность обучающихся предусматривает следующие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работ, определенные учебным планом.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4.13. Для всех видов аудиторных занятий академический час устанавливается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нормами СанПиН 1.2.3685-21.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образовательной деятельности 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дистанционных образовательных технологий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5.1.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обеспечиваются условия для функционирования электронной информационно-образовательной среды, включающей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гарантирующей освоение обучающимися дополнительных общеразвивающих программ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полном объеме.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5.2.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объем образовательной нагрузки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соотношение объема занятий, проводимых путем непосредственного взаимодействия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занятий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определяется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санитарных правил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гигиенических нормативов.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5.3. При реализации заочной формы обучения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допускается отсутствие аудиторных занятий.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5.4. Необходимым условием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является наличие электронной информационно-образовательной среды школы, которая обеспечивает: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быстрое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эффективное размещение учебного контента, его персонализацию и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возможность многократного использования;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единую платформу для решения всех учебных задач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современными стандартами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широкое взаимодействие между всеми участниками учебного процесса.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5.5.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материально- техническая база включает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техническую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административную инфраструктуру, платформу для структурированного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интерактивного обучения, опирающегося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синхронное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асинхронное взаимодействие между группой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педагогическим составом;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компьютерные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классы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приемные станции,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сети Интернет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скоростью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менее100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Мб/с;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подключение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глобальной, национальной, региональной, локальной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(или)корпоративной компьютерной сети;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электронный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архив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учебного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материала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электронную библиотеку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видеотеку учебных дисциплин;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офисное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оборудование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5.6.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техническому оснащению рабочего места обучающегося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 работника: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персональный компьютер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доступом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сети Интернет: операционная система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ниже </w:t>
      </w:r>
      <w:r w:rsidRPr="00C43529">
        <w:rPr>
          <w:rFonts w:hAnsi="Times New Roman" w:cs="Times New Roman"/>
          <w:color w:val="000000"/>
          <w:sz w:val="28"/>
          <w:szCs w:val="28"/>
        </w:rPr>
        <w:t>Windows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7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</w:rPr>
        <w:t>DirectX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Adobe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Flash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Player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Microsoft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Explorer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компьютерная периферия: веб-камера, микрофон, наушники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(или)аудиоколонки;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системе дистанционного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индивидуальному логину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ипаролю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5.7.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местом осуществления образовательной деятельности является местонахождение школы, независимо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местонахождения обучающихся.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E81C50" w:rsidRDefault="00E81C50" w:rsidP="00E81C5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Особенности организации образовательной деятельности для обучающихся</w:t>
      </w:r>
      <w:r>
        <w:rPr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ограниченными возможностями здоровья, детей-инвалидов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6.1.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особенностей психофизического развития указанных категорий обучающихся. Образовательная деятельность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осуществляться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привлечением специалистов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области коррекционной педагогики,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педагогических работников, освоивших соответствующую программу профессиональной переподготовки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повышения квалификации.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6.2. Содержание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 организации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воспитания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определяются адаптированной образовательной программой,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для инвалидов 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индивидуальной программой реабилитации инвалида.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6.3. 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6.4. Школа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целях доступности получения дополнительного образования обучающимися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6.5. При реализации образовательных программ обучающимся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учебные пособия, иная учебная литература,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услуги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тифлосурдопереводчиков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6.6. Учебные материалы могут быть предоставлены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печатном виде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особых потребностей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7. Аттестация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7.2. Аттестация проводится 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7.3. Результаты аттестации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любой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определяются оценками «аттестован», «не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аттестован».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7.4. Обучающимся, завершившим 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дополнительной общеразвивающей программе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успешно прошедшим аттестацию, могут выдаваться документы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обучении (сертификаты, свидетельства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п.), форма которых устанавливается структурным подразделением, реализующим образовательную программу.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Мониторинг образовательной деятельности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8.1. Мониторинг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проводится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целью систематического стандартизированного наблюдения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условиями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>8.2. Мониторинг осуществляется с использованием: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реестра дополнительных общеразвивающих программ, реализуемых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структурных подразделениях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текущем календарном году;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сведений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 дополнительных общеразвивающих программ структурными подразделениями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истекшем полугодии.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8.3. Сводные данные мониторинга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истекший календарный год подлежат размещению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8.4. Оценка соответствия образовательной деятельности проводится директором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его заместителями.</w:t>
      </w:r>
    </w:p>
    <w:sectPr w:rsidR="00B302A9" w:rsidRPr="00C435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6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11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35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C0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0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C2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D5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C2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6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F1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231"/>
    <w:rsid w:val="00073968"/>
    <w:rsid w:val="00073D60"/>
    <w:rsid w:val="002D33B1"/>
    <w:rsid w:val="002D3591"/>
    <w:rsid w:val="002F5710"/>
    <w:rsid w:val="003430C5"/>
    <w:rsid w:val="003514A0"/>
    <w:rsid w:val="004F7E17"/>
    <w:rsid w:val="005A05CE"/>
    <w:rsid w:val="005A0FBA"/>
    <w:rsid w:val="00653AF6"/>
    <w:rsid w:val="0069644A"/>
    <w:rsid w:val="008D2F0A"/>
    <w:rsid w:val="00B302A9"/>
    <w:rsid w:val="00B421AB"/>
    <w:rsid w:val="00B73A5A"/>
    <w:rsid w:val="00C43529"/>
    <w:rsid w:val="00CA5AEE"/>
    <w:rsid w:val="00D01077"/>
    <w:rsid w:val="00D02255"/>
    <w:rsid w:val="00D26790"/>
    <w:rsid w:val="00E33D32"/>
    <w:rsid w:val="00E438A1"/>
    <w:rsid w:val="00E81C5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89CE4-84D9-4D2B-A01A-072B7884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2994</Words>
  <Characters>17072</Characters>
  <Application>Microsoft Office Word</Application>
  <DocSecurity>0</DocSecurity>
  <Lines>142</Lines>
  <Paragraphs>40</Paragraphs>
  <ScaleCrop>false</ScaleCrop>
  <Company/>
  <LinksUpToDate>false</LinksUpToDate>
  <CharactersWithSpaces>20026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21</cp:revision>
  <dcterms:created xsi:type="dcterms:W3CDTF">2011-11-02T04:15:00Z</dcterms:created>
  <dcterms:modified xsi:type="dcterms:W3CDTF">2023-10-04T11:45:00Z</dcterms:modified>
</cp:coreProperties>
</file>