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04" w:rsidRDefault="00EF4D04" w:rsidP="00EF4D04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EF4D04" w:rsidRDefault="00EF4D04" w:rsidP="00EF4D04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>
        <w:rPr>
          <w:bCs/>
        </w:rPr>
        <w:t xml:space="preserve"> «СОШ </w:t>
      </w:r>
      <w:proofErr w:type="spellStart"/>
      <w:r>
        <w:rPr>
          <w:bCs/>
        </w:rPr>
        <w:t>с</w:t>
      </w:r>
      <w:proofErr w:type="gramStart"/>
      <w:r>
        <w:rPr>
          <w:bCs/>
        </w:rPr>
        <w:t>.</w:t>
      </w:r>
      <w:r w:rsidR="007D21B2">
        <w:rPr>
          <w:bCs/>
        </w:rPr>
        <w:t>А</w:t>
      </w:r>
      <w:proofErr w:type="gramEnd"/>
      <w:r w:rsidR="007D21B2">
        <w:rPr>
          <w:bCs/>
        </w:rPr>
        <w:t>ЛЛЕРОЙ</w:t>
      </w:r>
      <w:proofErr w:type="spellEnd"/>
      <w:r>
        <w:rPr>
          <w:bCs/>
        </w:rPr>
        <w:t xml:space="preserve">»  </w:t>
      </w:r>
    </w:p>
    <w:p w:rsidR="00EF4D04" w:rsidRDefault="00EF4D04" w:rsidP="00EF4D04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:rsidR="00EF4D04" w:rsidRDefault="00EF4D04" w:rsidP="00EF4D04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ПРИНЯТО                                                                         УТВЕРЖДЕНО                                                                                                            </w:t>
      </w:r>
    </w:p>
    <w:p w:rsidR="00EF4D04" w:rsidRDefault="00EF4D04" w:rsidP="00EF4D04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>педагогическим советом                                                           и введено в действие</w:t>
      </w:r>
    </w:p>
    <w:p w:rsidR="00EF4D04" w:rsidRDefault="007D21B2" w:rsidP="00EF4D04">
      <w:pPr>
        <w:pStyle w:val="a3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Протокол №06 от 19.05. 2016</w:t>
      </w:r>
      <w:r w:rsidR="00EF4D04">
        <w:rPr>
          <w:rFonts w:eastAsia="Calibri"/>
          <w:lang w:eastAsia="en-US"/>
        </w:rPr>
        <w:t xml:space="preserve"> г.                                       приказом № </w:t>
      </w:r>
      <w:r>
        <w:rPr>
          <w:rFonts w:eastAsia="Calibri"/>
          <w:lang w:eastAsia="en-US"/>
        </w:rPr>
        <w:t>56</w:t>
      </w:r>
      <w:r w:rsidR="00EF4D04">
        <w:rPr>
          <w:rFonts w:eastAsia="Calibri"/>
          <w:lang w:eastAsia="en-US"/>
        </w:rPr>
        <w:t xml:space="preserve">  </w:t>
      </w:r>
      <w:bookmarkStart w:id="0" w:name="_GoBack"/>
      <w:bookmarkEnd w:id="0"/>
      <w:r>
        <w:rPr>
          <w:rFonts w:eastAsia="Calibri"/>
          <w:lang w:eastAsia="en-US"/>
        </w:rPr>
        <w:t>от 19.05. 2016</w:t>
      </w:r>
      <w:r w:rsidR="00EF4D04">
        <w:rPr>
          <w:rFonts w:eastAsia="Calibri"/>
          <w:lang w:eastAsia="en-US"/>
        </w:rPr>
        <w:t xml:space="preserve"> года</w:t>
      </w:r>
    </w:p>
    <w:p w:rsidR="008B0E2B" w:rsidRDefault="008B0E2B" w:rsidP="008B0E2B">
      <w:pPr>
        <w:adjustRightInd w:val="0"/>
        <w:spacing w:line="360" w:lineRule="auto"/>
        <w:jc w:val="center"/>
        <w:textAlignment w:val="top"/>
        <w:rPr>
          <w:rFonts w:cs="TimesNewRomanPS-BoldMT"/>
          <w:b/>
          <w:bCs/>
          <w:sz w:val="28"/>
          <w:szCs w:val="28"/>
        </w:rPr>
      </w:pPr>
    </w:p>
    <w:p w:rsidR="008B0E2B" w:rsidRDefault="008B0E2B" w:rsidP="008B0E2B">
      <w:r>
        <w:t xml:space="preserve">                                                                  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ПОЛОЖЕНИЕ </w:t>
      </w:r>
    </w:p>
    <w:p w:rsidR="008B0E2B" w:rsidRDefault="008B0E2B" w:rsidP="008B0E2B">
      <w:pPr>
        <w:adjustRightInd w:val="0"/>
        <w:spacing w:line="360" w:lineRule="auto"/>
        <w:jc w:val="center"/>
        <w:textAlignment w:val="top"/>
        <w:rPr>
          <w:rFonts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об общем собрании </w:t>
      </w:r>
      <w:r>
        <w:rPr>
          <w:rFonts w:cs="TimesNewRomanPS-BoldMT"/>
          <w:b/>
          <w:bCs/>
          <w:sz w:val="28"/>
          <w:szCs w:val="28"/>
        </w:rPr>
        <w:t xml:space="preserve">членов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трудового коллектива </w:t>
      </w:r>
    </w:p>
    <w:p w:rsidR="008B0E2B" w:rsidRDefault="008B0E2B" w:rsidP="00EF4D04">
      <w:pPr>
        <w:adjustRightInd w:val="0"/>
        <w:spacing w:line="360" w:lineRule="auto"/>
        <w:jc w:val="center"/>
        <w:textAlignment w:val="top"/>
        <w:rPr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</w:rPr>
        <w:t xml:space="preserve">I.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Общие положения</w:t>
      </w:r>
    </w:p>
    <w:p w:rsidR="008B0E2B" w:rsidRPr="00EF4D04" w:rsidRDefault="008B0E2B" w:rsidP="008B0E2B">
      <w:pPr>
        <w:numPr>
          <w:ilvl w:val="1"/>
          <w:numId w:val="1"/>
        </w:numPr>
        <w:adjustRightInd w:val="0"/>
        <w:jc w:val="both"/>
        <w:textAlignment w:val="top"/>
      </w:pPr>
      <w:r w:rsidRPr="00EF4D04">
        <w:rPr>
          <w:rFonts w:ascii="TimesNewRomanPSMT" w:hAnsi="TimesNewRomanPSMT" w:cs="TimesNewRomanPSMT"/>
        </w:rPr>
        <w:t xml:space="preserve">Общее собрание </w:t>
      </w:r>
      <w:r w:rsidRPr="00EF4D04">
        <w:rPr>
          <w:rFonts w:cs="TimesNewRomanPSMT"/>
        </w:rPr>
        <w:t xml:space="preserve">членов </w:t>
      </w:r>
      <w:r w:rsidRPr="00EF4D04">
        <w:rPr>
          <w:rFonts w:ascii="TimesNewRomanPSMT" w:hAnsi="TimesNewRomanPSMT" w:cs="TimesNewRomanPSMT"/>
        </w:rPr>
        <w:t>трудового коллектива (</w:t>
      </w:r>
      <w:r w:rsidR="00EF4D04" w:rsidRPr="00EF4D04">
        <w:rPr>
          <w:rFonts w:ascii="TimesNewRomanPSMT" w:hAnsi="TimesNewRomanPSMT" w:cs="TimesNewRomanPSMT"/>
        </w:rPr>
        <w:t>далее -</w:t>
      </w:r>
      <w:r w:rsidRPr="00EF4D04">
        <w:t xml:space="preserve"> Общее собрание</w:t>
      </w:r>
      <w:r w:rsidRPr="00EF4D04">
        <w:rPr>
          <w:rFonts w:ascii="TimesNewRomanPSMT" w:hAnsi="TimesNewRomanPSMT" w:cs="TimesNewRomanPSMT"/>
        </w:rPr>
        <w:t>)</w:t>
      </w:r>
      <w:r w:rsidRPr="00EF4D04">
        <w:t xml:space="preserve"> </w:t>
      </w:r>
      <w:r w:rsidR="00EF4D04" w:rsidRPr="00EF4D04">
        <w:t>муниципального бюджетного</w:t>
      </w:r>
      <w:r w:rsidRPr="00EF4D04">
        <w:t xml:space="preserve"> общеобразовательного учреждения «Средняя общеобразовательная школа с.</w:t>
      </w:r>
      <w:r w:rsidR="007D21B2">
        <w:t xml:space="preserve"> </w:t>
      </w:r>
      <w:proofErr w:type="spellStart"/>
      <w:r w:rsidR="007D21B2">
        <w:t>Аллерой</w:t>
      </w:r>
      <w:proofErr w:type="spellEnd"/>
      <w:r w:rsidRPr="00EF4D04">
        <w:t>» (далее – Школа) является</w:t>
      </w:r>
      <w:r w:rsidRPr="00EF4D04">
        <w:rPr>
          <w:rFonts w:ascii="TimesNewRomanPSMT" w:hAnsi="TimesNewRomanPSMT" w:cs="TimesNewRomanPSMT"/>
        </w:rPr>
        <w:t xml:space="preserve"> органом самоуправления. </w:t>
      </w:r>
    </w:p>
    <w:p w:rsidR="008B0E2B" w:rsidRPr="00EF4D04" w:rsidRDefault="008B0E2B" w:rsidP="008B0E2B">
      <w:pPr>
        <w:numPr>
          <w:ilvl w:val="1"/>
          <w:numId w:val="1"/>
        </w:numPr>
        <w:adjustRightInd w:val="0"/>
        <w:jc w:val="both"/>
        <w:textAlignment w:val="top"/>
        <w:rPr>
          <w:rFonts w:ascii="TimesNewRomanPSMT" w:hAnsi="TimesNewRomanPSMT" w:cs="TimesNewRomanPSMT"/>
        </w:rPr>
      </w:pPr>
      <w:r w:rsidRPr="00EF4D04">
        <w:rPr>
          <w:rFonts w:ascii="TimesNewRomanPSMT" w:hAnsi="TimesNewRomanPSMT" w:cs="TimesNewRomanPSMT"/>
        </w:rPr>
        <w:t xml:space="preserve">Общее собрание создается в целях развития и совершенствования образовательной деятельности Школы, а также расширения коллегиальных, демократических форм управления на основании Устава Школы. </w:t>
      </w:r>
    </w:p>
    <w:p w:rsidR="008B0E2B" w:rsidRPr="00EF4D04" w:rsidRDefault="008B0E2B" w:rsidP="008B0E2B">
      <w:pPr>
        <w:numPr>
          <w:ilvl w:val="1"/>
          <w:numId w:val="1"/>
        </w:numPr>
        <w:adjustRightInd w:val="0"/>
        <w:jc w:val="both"/>
        <w:textAlignment w:val="top"/>
        <w:rPr>
          <w:rFonts w:ascii="TimesNewRomanPSMT" w:hAnsi="TimesNewRomanPSMT" w:cs="TimesNewRomanPSMT"/>
        </w:rPr>
      </w:pPr>
      <w:r w:rsidRPr="00EF4D04">
        <w:rPr>
          <w:rFonts w:ascii="TimesNewRomanPSMT" w:hAnsi="TimesNewRomanPSMT" w:cs="TimesNewRomanPSMT"/>
        </w:rPr>
        <w:t xml:space="preserve">Основной задачей Общего собрания является коллегиальное решение важных вопросов жизнедеятельности трудового коллектива Школы. </w:t>
      </w:r>
    </w:p>
    <w:p w:rsidR="008B0E2B" w:rsidRPr="00EF4D04" w:rsidRDefault="008B0E2B" w:rsidP="008B0E2B">
      <w:pPr>
        <w:numPr>
          <w:ilvl w:val="1"/>
          <w:numId w:val="1"/>
        </w:numPr>
        <w:adjustRightInd w:val="0"/>
        <w:jc w:val="both"/>
        <w:textAlignment w:val="top"/>
        <w:rPr>
          <w:rFonts w:ascii="TimesNewRomanPSMT" w:hAnsi="TimesNewRomanPSMT" w:cs="TimesNewRomanPSMT"/>
        </w:rPr>
      </w:pPr>
      <w:r w:rsidRPr="00EF4D04">
        <w:rPr>
          <w:rFonts w:ascii="TimesNewRomanPSMT" w:hAnsi="TimesNewRomanPSMT" w:cs="TimesNewRomanPSMT"/>
        </w:rPr>
        <w:t xml:space="preserve">Общее собрание  работает в тесном контакте с другими органами </w:t>
      </w:r>
      <w:proofErr w:type="gramStart"/>
      <w:r w:rsidRPr="00EF4D04">
        <w:rPr>
          <w:rFonts w:ascii="TimesNewRomanPSMT" w:hAnsi="TimesNewRomanPSMT" w:cs="TimesNewRomanPSMT"/>
        </w:rPr>
        <w:t>школьного</w:t>
      </w:r>
      <w:proofErr w:type="gramEnd"/>
      <w:r w:rsidRPr="00EF4D04">
        <w:rPr>
          <w:rFonts w:ascii="TimesNewRomanPSMT" w:hAnsi="TimesNewRomanPSMT" w:cs="TimesNewRomanPSMT"/>
        </w:rPr>
        <w:t xml:space="preserve"> самоуправления, а также с различными организациями и социальными институтами вне Школы, являющимися социальными партнёрами в реализации образовательных целей и задач Школы. </w:t>
      </w:r>
    </w:p>
    <w:p w:rsidR="008B0E2B" w:rsidRPr="00EF4D04" w:rsidRDefault="008B0E2B" w:rsidP="008B0E2B">
      <w:pPr>
        <w:numPr>
          <w:ilvl w:val="1"/>
          <w:numId w:val="1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ascii="TimesNewRomanPSMT" w:hAnsi="TimesNewRomanPSMT" w:cs="TimesNewRomanPSMT"/>
        </w:rPr>
        <w:t xml:space="preserve">В своей деятельности </w:t>
      </w:r>
      <w:r w:rsidRPr="00EF4D04">
        <w:t>Общее собрание</w:t>
      </w:r>
      <w:r w:rsidRPr="00EF4D04">
        <w:rPr>
          <w:rFonts w:ascii="TimesNewRomanPSMT" w:hAnsi="TimesNewRomanPSMT" w:cs="TimesNewRomanPSMT"/>
        </w:rPr>
        <w:t xml:space="preserve"> руководствуется действующим законодательством, Уставом  </w:t>
      </w:r>
      <w:r w:rsidRPr="00EF4D04">
        <w:rPr>
          <w:rFonts w:cs="TimesNewRomanPSMT"/>
        </w:rPr>
        <w:t>Школы.</w:t>
      </w:r>
      <w:r w:rsidRPr="00EF4D04">
        <w:rPr>
          <w:rFonts w:ascii="TimesNewRomanPSMT" w:hAnsi="TimesNewRomanPSMT" w:cs="TimesNewRomanPSMT"/>
        </w:rPr>
        <w:t xml:space="preserve"> </w:t>
      </w:r>
    </w:p>
    <w:p w:rsidR="008B0E2B" w:rsidRPr="00EF4D04" w:rsidRDefault="008B0E2B" w:rsidP="008B0E2B">
      <w:pPr>
        <w:adjustRightInd w:val="0"/>
        <w:ind w:firstLine="360"/>
        <w:jc w:val="both"/>
        <w:textAlignment w:val="top"/>
      </w:pPr>
    </w:p>
    <w:p w:rsidR="008B0E2B" w:rsidRPr="00EF4D04" w:rsidRDefault="008B0E2B" w:rsidP="00EF4D04">
      <w:pPr>
        <w:adjustRightInd w:val="0"/>
        <w:ind w:firstLine="360"/>
        <w:jc w:val="center"/>
        <w:textAlignment w:val="top"/>
      </w:pPr>
      <w:r w:rsidRPr="00EF4D04">
        <w:rPr>
          <w:rFonts w:ascii="TimesNewRomanPS-BoldMT" w:hAnsi="TimesNewRomanPS-BoldMT" w:cs="TimesNewRomanPS-BoldMT"/>
          <w:b/>
          <w:bCs/>
          <w:lang w:val="en-US"/>
        </w:rPr>
        <w:t>II</w:t>
      </w:r>
      <w:r w:rsidRPr="00EF4D04">
        <w:rPr>
          <w:rFonts w:ascii="TimesNewRomanPS-BoldMT" w:hAnsi="TimesNewRomanPS-BoldMT" w:cs="TimesNewRomanPS-BoldMT"/>
          <w:b/>
          <w:bCs/>
        </w:rPr>
        <w:t>. Компетенция</w:t>
      </w:r>
    </w:p>
    <w:p w:rsidR="008B0E2B" w:rsidRPr="00EF4D04" w:rsidRDefault="008B0E2B" w:rsidP="008B0E2B">
      <w:pPr>
        <w:adjustRightInd w:val="0"/>
        <w:jc w:val="both"/>
        <w:textAlignment w:val="top"/>
      </w:pPr>
      <w:r w:rsidRPr="00EF4D04">
        <w:t xml:space="preserve">Общее собрание имеет </w:t>
      </w:r>
      <w:r w:rsidRPr="00EF4D04">
        <w:rPr>
          <w:u w:val="single"/>
        </w:rPr>
        <w:t>право:</w:t>
      </w:r>
    </w:p>
    <w:p w:rsidR="008B0E2B" w:rsidRPr="00EF4D04" w:rsidRDefault="008B0E2B" w:rsidP="008B0E2B">
      <w:pPr>
        <w:numPr>
          <w:ilvl w:val="1"/>
          <w:numId w:val="2"/>
        </w:numPr>
        <w:adjustRightInd w:val="0"/>
        <w:jc w:val="both"/>
        <w:textAlignment w:val="top"/>
      </w:pPr>
      <w:r w:rsidRPr="00EF4D04">
        <w:t>Рассматривать новую редакцию Устава, изменения и дополнения в Устав Школы.</w:t>
      </w:r>
    </w:p>
    <w:p w:rsidR="008B0E2B" w:rsidRPr="00EF4D04" w:rsidRDefault="008B0E2B" w:rsidP="008B0E2B">
      <w:pPr>
        <w:numPr>
          <w:ilvl w:val="1"/>
          <w:numId w:val="2"/>
        </w:numPr>
        <w:adjustRightInd w:val="0"/>
        <w:jc w:val="both"/>
        <w:textAlignment w:val="top"/>
      </w:pPr>
      <w:r w:rsidRPr="00EF4D04">
        <w:t>Обсуждать и принимать:</w:t>
      </w:r>
    </w:p>
    <w:p w:rsidR="008B0E2B" w:rsidRPr="00EF4D04" w:rsidRDefault="008B0E2B" w:rsidP="008B0E2B">
      <w:pPr>
        <w:numPr>
          <w:ilvl w:val="0"/>
          <w:numId w:val="3"/>
        </w:numPr>
        <w:jc w:val="both"/>
      </w:pPr>
      <w:r w:rsidRPr="00EF4D04">
        <w:t>Коллективный договор,</w:t>
      </w:r>
    </w:p>
    <w:p w:rsidR="008B0E2B" w:rsidRPr="00EF4D04" w:rsidRDefault="008B0E2B" w:rsidP="008B0E2B">
      <w:pPr>
        <w:numPr>
          <w:ilvl w:val="0"/>
          <w:numId w:val="3"/>
        </w:numPr>
        <w:jc w:val="both"/>
      </w:pPr>
      <w:r w:rsidRPr="00EF4D04">
        <w:t xml:space="preserve">Правила внутреннего трудового распорядка, </w:t>
      </w:r>
    </w:p>
    <w:p w:rsidR="008B0E2B" w:rsidRPr="00EF4D04" w:rsidRDefault="008B0E2B" w:rsidP="008B0E2B">
      <w:pPr>
        <w:numPr>
          <w:ilvl w:val="0"/>
          <w:numId w:val="3"/>
        </w:numPr>
        <w:jc w:val="both"/>
      </w:pPr>
      <w:r w:rsidRPr="00EF4D04">
        <w:t>Положение об организации работы по охране труда и обеспечению безопасности образовательного процесса,</w:t>
      </w:r>
    </w:p>
    <w:p w:rsidR="008B0E2B" w:rsidRPr="00EF4D04" w:rsidRDefault="008B0E2B" w:rsidP="008B0E2B">
      <w:pPr>
        <w:numPr>
          <w:ilvl w:val="0"/>
          <w:numId w:val="3"/>
        </w:numPr>
        <w:jc w:val="both"/>
      </w:pPr>
      <w:r w:rsidRPr="00EF4D04">
        <w:t>Положение об административно-общественном контроле по охране труда в МБОУ «СОШ с.</w:t>
      </w:r>
      <w:r w:rsidR="007D21B2">
        <w:t xml:space="preserve"> </w:t>
      </w:r>
      <w:proofErr w:type="spellStart"/>
      <w:r w:rsidR="007D21B2">
        <w:t>Аллерой</w:t>
      </w:r>
      <w:proofErr w:type="spellEnd"/>
      <w:r w:rsidRPr="00EF4D04">
        <w:t xml:space="preserve">», </w:t>
      </w:r>
    </w:p>
    <w:p w:rsidR="008B0E2B" w:rsidRPr="00EF4D04" w:rsidRDefault="008B0E2B" w:rsidP="008B0E2B">
      <w:pPr>
        <w:numPr>
          <w:ilvl w:val="0"/>
          <w:numId w:val="3"/>
        </w:numPr>
        <w:jc w:val="both"/>
      </w:pPr>
      <w:r w:rsidRPr="00EF4D04">
        <w:t>Положение о системе оплаты труда и стимулировании работников;</w:t>
      </w:r>
    </w:p>
    <w:p w:rsidR="008B0E2B" w:rsidRPr="00EF4D04" w:rsidRDefault="008B0E2B" w:rsidP="008B0E2B">
      <w:pPr>
        <w:numPr>
          <w:ilvl w:val="0"/>
          <w:numId w:val="3"/>
        </w:numPr>
        <w:jc w:val="both"/>
      </w:pPr>
      <w:r w:rsidRPr="00EF4D04">
        <w:t>Положение  о работе  с персональными данными;</w:t>
      </w:r>
    </w:p>
    <w:p w:rsidR="008B0E2B" w:rsidRPr="00EF4D04" w:rsidRDefault="008B0E2B" w:rsidP="008B0E2B">
      <w:pPr>
        <w:numPr>
          <w:ilvl w:val="0"/>
          <w:numId w:val="3"/>
        </w:numPr>
        <w:jc w:val="both"/>
      </w:pPr>
      <w:r w:rsidRPr="00EF4D04">
        <w:t>иные локальные акты Школы, содержащие нормы трудового права.</w:t>
      </w:r>
    </w:p>
    <w:p w:rsidR="008B0E2B" w:rsidRPr="00EF4D04" w:rsidRDefault="008B0E2B" w:rsidP="008B0E2B">
      <w:pPr>
        <w:numPr>
          <w:ilvl w:val="1"/>
          <w:numId w:val="2"/>
        </w:numPr>
        <w:adjustRightInd w:val="0"/>
        <w:jc w:val="both"/>
        <w:textAlignment w:val="top"/>
      </w:pPr>
      <w:r w:rsidRPr="00EF4D04">
        <w:rPr>
          <w:rFonts w:cs="TimesNewRomanPSMT"/>
        </w:rPr>
        <w:t>З</w:t>
      </w:r>
      <w:r w:rsidRPr="00EF4D04">
        <w:rPr>
          <w:rFonts w:ascii="TimesNewRomanPSMT" w:hAnsi="TimesNewRomanPSMT" w:cs="TimesNewRomanPSMT"/>
        </w:rPr>
        <w:t>аслушива</w:t>
      </w:r>
      <w:r w:rsidRPr="00EF4D04">
        <w:rPr>
          <w:rFonts w:cs="TimesNewRomanPSMT"/>
        </w:rPr>
        <w:t xml:space="preserve">ть </w:t>
      </w:r>
      <w:r w:rsidRPr="00EF4D04">
        <w:rPr>
          <w:rFonts w:ascii="TimesNewRomanPSMT" w:hAnsi="TimesNewRomanPSMT" w:cs="TimesNewRomanPSMT"/>
        </w:rPr>
        <w:t>отчёт</w:t>
      </w:r>
      <w:r w:rsidRPr="00EF4D04">
        <w:rPr>
          <w:rFonts w:cs="TimesNewRomanPSMT"/>
        </w:rPr>
        <w:t xml:space="preserve"> </w:t>
      </w:r>
      <w:r w:rsidRPr="00EF4D04">
        <w:rPr>
          <w:rFonts w:ascii="TimesNewRomanPSMT" w:hAnsi="TimesNewRomanPSMT" w:cs="TimesNewRomanPSMT"/>
        </w:rPr>
        <w:t>директора Школы о выполнении Коллективного договора</w:t>
      </w:r>
      <w:r w:rsidRPr="00EF4D04">
        <w:rPr>
          <w:rFonts w:cs="TimesNewRomanPSMT"/>
        </w:rPr>
        <w:t>.</w:t>
      </w:r>
    </w:p>
    <w:p w:rsidR="008B0E2B" w:rsidRPr="00EF4D04" w:rsidRDefault="008B0E2B" w:rsidP="008B0E2B">
      <w:pPr>
        <w:numPr>
          <w:ilvl w:val="1"/>
          <w:numId w:val="2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>Выдвигать коллективные требования работников Школы.</w:t>
      </w:r>
    </w:p>
    <w:p w:rsidR="008B0E2B" w:rsidRPr="00EF4D04" w:rsidRDefault="008B0E2B" w:rsidP="008B0E2B">
      <w:pPr>
        <w:numPr>
          <w:ilvl w:val="1"/>
          <w:numId w:val="2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>Определять численность и сроки полномочий комиссии по трудовым спорам, избрать её членов.</w:t>
      </w:r>
    </w:p>
    <w:p w:rsidR="008B0E2B" w:rsidRPr="00EF4D04" w:rsidRDefault="008B0E2B" w:rsidP="008B0E2B">
      <w:pPr>
        <w:numPr>
          <w:ilvl w:val="1"/>
          <w:numId w:val="2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>Принимать решения об объявлении забастовки и выборах органа, возглавляющего забастовку.</w:t>
      </w:r>
    </w:p>
    <w:p w:rsidR="008B0E2B" w:rsidRPr="00EF4D04" w:rsidRDefault="008B0E2B" w:rsidP="008B0E2B">
      <w:pPr>
        <w:numPr>
          <w:ilvl w:val="1"/>
          <w:numId w:val="2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 xml:space="preserve">Избирать полномочных представителей для проведения консультаций с администрацией Школы по вопросам принятия локальных нормативных актов, </w:t>
      </w:r>
      <w:r w:rsidRPr="00EF4D04">
        <w:rPr>
          <w:rFonts w:cs="TimesNewRomanPSMT"/>
        </w:rPr>
        <w:lastRenderedPageBreak/>
        <w:t>содержащих нормы трудового права, и для участия в разрешении коллективного трудового спора.</w:t>
      </w:r>
    </w:p>
    <w:p w:rsidR="008B0E2B" w:rsidRPr="00EF4D04" w:rsidRDefault="008B0E2B" w:rsidP="008B0E2B">
      <w:pPr>
        <w:numPr>
          <w:ilvl w:val="1"/>
          <w:numId w:val="2"/>
        </w:numPr>
        <w:adjustRightInd w:val="0"/>
        <w:jc w:val="both"/>
        <w:textAlignment w:val="top"/>
      </w:pPr>
      <w:r w:rsidRPr="00EF4D04">
        <w:rPr>
          <w:rFonts w:cs="TimesNewRomanPSMT"/>
        </w:rPr>
        <w:t>Выдвигать</w:t>
      </w:r>
      <w:r w:rsidRPr="00EF4D04">
        <w:t xml:space="preserve"> кандидатов  в Управляющий совет Школы один раз в год. </w:t>
      </w:r>
    </w:p>
    <w:p w:rsidR="008B0E2B" w:rsidRPr="00EF4D04" w:rsidRDefault="008B0E2B" w:rsidP="008B0E2B">
      <w:pPr>
        <w:adjustRightInd w:val="0"/>
        <w:ind w:firstLine="360"/>
        <w:jc w:val="center"/>
        <w:textAlignment w:val="top"/>
      </w:pPr>
      <w:r w:rsidRPr="00EF4D04">
        <w:rPr>
          <w:rFonts w:ascii="TimesNewRomanPS-BoldMT" w:hAnsi="TimesNewRomanPS-BoldMT" w:cs="TimesNewRomanPS-BoldMT"/>
          <w:b/>
          <w:bCs/>
        </w:rPr>
        <w:t> </w:t>
      </w:r>
    </w:p>
    <w:p w:rsidR="008B0E2B" w:rsidRPr="00EF4D04" w:rsidRDefault="008B0E2B" w:rsidP="00EF4D04">
      <w:pPr>
        <w:adjustRightInd w:val="0"/>
        <w:ind w:firstLine="360"/>
        <w:jc w:val="center"/>
        <w:textAlignment w:val="top"/>
      </w:pPr>
      <w:r w:rsidRPr="00EF4D04">
        <w:rPr>
          <w:rFonts w:ascii="TimesNewRomanPS-BoldMT" w:hAnsi="TimesNewRomanPS-BoldMT" w:cs="TimesNewRomanPS-BoldMT"/>
          <w:b/>
          <w:bCs/>
          <w:lang w:val="en-US"/>
        </w:rPr>
        <w:t>III</w:t>
      </w:r>
      <w:r w:rsidRPr="00EF4D04">
        <w:rPr>
          <w:rFonts w:ascii="TimesNewRomanPS-BoldMT" w:hAnsi="TimesNewRomanPS-BoldMT" w:cs="TimesNewRomanPS-BoldMT"/>
          <w:b/>
          <w:bCs/>
        </w:rPr>
        <w:t>. Состав и порядок работы</w:t>
      </w:r>
    </w:p>
    <w:p w:rsidR="008B0E2B" w:rsidRPr="00EF4D04" w:rsidRDefault="008B0E2B" w:rsidP="008B0E2B">
      <w:pPr>
        <w:numPr>
          <w:ilvl w:val="1"/>
          <w:numId w:val="4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 xml:space="preserve">В состав Общего собрания входят все сотрудники, для которых Школа является основным местом работы. </w:t>
      </w:r>
    </w:p>
    <w:p w:rsidR="008B0E2B" w:rsidRPr="00EF4D04" w:rsidRDefault="008B0E2B" w:rsidP="008B0E2B">
      <w:pPr>
        <w:numPr>
          <w:ilvl w:val="1"/>
          <w:numId w:val="4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>Общее собрание собирается директором Школы не реже двух раз в течение  учебного года.</w:t>
      </w:r>
    </w:p>
    <w:p w:rsidR="008B0E2B" w:rsidRPr="00EF4D04" w:rsidRDefault="008B0E2B" w:rsidP="008B0E2B">
      <w:pPr>
        <w:numPr>
          <w:ilvl w:val="1"/>
          <w:numId w:val="4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>Внеочередной созыв Общего собрания может произойти по требованию директора Школы или по заявлению 1/3 членов Общего собрания поданному в письменном виде.</w:t>
      </w:r>
    </w:p>
    <w:p w:rsidR="008B0E2B" w:rsidRPr="00EF4D04" w:rsidRDefault="008B0E2B" w:rsidP="008B0E2B">
      <w:pPr>
        <w:numPr>
          <w:ilvl w:val="1"/>
          <w:numId w:val="4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>Общее собрание считается правомочным, если на нем присутствует не менее двух третей списочного состава работников Школы.</w:t>
      </w:r>
    </w:p>
    <w:p w:rsidR="008B0E2B" w:rsidRPr="00EF4D04" w:rsidRDefault="008B0E2B" w:rsidP="008B0E2B">
      <w:pPr>
        <w:numPr>
          <w:ilvl w:val="1"/>
          <w:numId w:val="4"/>
        </w:numPr>
        <w:adjustRightInd w:val="0"/>
        <w:jc w:val="both"/>
        <w:textAlignment w:val="top"/>
        <w:rPr>
          <w:rFonts w:cs="TimesNewRomanPSMT"/>
        </w:rPr>
      </w:pPr>
      <w:r w:rsidRPr="00EF4D04">
        <w:rPr>
          <w:rFonts w:cs="TimesNewRomanPSMT"/>
        </w:rPr>
        <w:t>Общее собрание ведет председатель, избираемый из числа участников. На Общем собрании избирается также секретарь, который ведет всю документацию и сдает ее в архив в установленном порядке. Председатель и секретарь Общего собрания избираются сроком на один учебный год.</w:t>
      </w:r>
    </w:p>
    <w:p w:rsidR="008B0E2B" w:rsidRPr="00EF4D04" w:rsidRDefault="008B0E2B" w:rsidP="008B0E2B">
      <w:pPr>
        <w:numPr>
          <w:ilvl w:val="1"/>
          <w:numId w:val="4"/>
        </w:numPr>
        <w:adjustRightInd w:val="0"/>
        <w:jc w:val="both"/>
        <w:textAlignment w:val="top"/>
      </w:pPr>
      <w:r w:rsidRPr="00EF4D04">
        <w:rPr>
          <w:rFonts w:cs="TimesNewRomanPSMT"/>
        </w:rPr>
        <w:t xml:space="preserve">Решения принимаются открытым голосованием. </w:t>
      </w:r>
      <w:r w:rsidRPr="00EF4D04">
        <w:t>Решение Общего собрания считается принятым, если за него проголосовало не менее половины, присутствующих на собрании. При равном количестве голосов решающим является голос председателя Общего собрании.</w:t>
      </w:r>
    </w:p>
    <w:p w:rsidR="008B0E2B" w:rsidRPr="00EF4D04" w:rsidRDefault="008B0E2B" w:rsidP="008B0E2B">
      <w:pPr>
        <w:numPr>
          <w:ilvl w:val="1"/>
          <w:numId w:val="4"/>
        </w:numPr>
        <w:adjustRightInd w:val="0"/>
        <w:jc w:val="both"/>
        <w:textAlignment w:val="top"/>
      </w:pPr>
      <w:r w:rsidRPr="00EF4D04">
        <w:rPr>
          <w:rFonts w:ascii="TimesNewRomanPSMT" w:hAnsi="TimesNewRomanPSMT" w:cs="TimesNewRomanPSMT"/>
        </w:rPr>
        <w:t xml:space="preserve">Решения </w:t>
      </w:r>
      <w:r w:rsidRPr="00EF4D04">
        <w:t>Общего собрания</w:t>
      </w:r>
      <w:r w:rsidRPr="00EF4D04">
        <w:rPr>
          <w:rFonts w:ascii="TimesNewRomanPSMT" w:hAnsi="TimesNewRomanPSMT" w:cs="TimesNewRomanPSMT"/>
        </w:rPr>
        <w:t>, принятые в пределах его полномочий и в соответствии с законодательством, после утверждения его директором Школы являются обязательными для исполнения всеми участниками образовательного процесса.</w:t>
      </w:r>
    </w:p>
    <w:p w:rsidR="008B0E2B" w:rsidRPr="00EF4D04" w:rsidRDefault="008B0E2B" w:rsidP="008B0E2B">
      <w:pPr>
        <w:numPr>
          <w:ilvl w:val="1"/>
          <w:numId w:val="4"/>
        </w:numPr>
        <w:adjustRightInd w:val="0"/>
        <w:jc w:val="both"/>
        <w:textAlignment w:val="top"/>
      </w:pPr>
      <w:r w:rsidRPr="00EF4D04">
        <w:rPr>
          <w:rFonts w:ascii="TimesNewRomanPSMT" w:hAnsi="TimesNewRomanPSMT" w:cs="TimesNewRomanPSMT"/>
        </w:rPr>
        <w:t xml:space="preserve">Все решения </w:t>
      </w:r>
      <w:r w:rsidRPr="00EF4D04">
        <w:t>Общего собрания</w:t>
      </w:r>
      <w:r w:rsidRPr="00EF4D04">
        <w:rPr>
          <w:rFonts w:ascii="TimesNewRomanPSMT" w:hAnsi="TimesNewRomanPSMT" w:cs="TimesNewRomanPSMT"/>
        </w:rPr>
        <w:t xml:space="preserve"> своевременно доводятся до сведения всех участников образовательного процесса. </w:t>
      </w:r>
    </w:p>
    <w:p w:rsidR="008B0E2B" w:rsidRPr="00EF4D04" w:rsidRDefault="008B0E2B" w:rsidP="008B0E2B">
      <w:pPr>
        <w:jc w:val="center"/>
        <w:textAlignment w:val="top"/>
        <w:rPr>
          <w:b/>
        </w:rPr>
      </w:pPr>
    </w:p>
    <w:p w:rsidR="008B0E2B" w:rsidRPr="00EF4D04" w:rsidRDefault="008B0E2B" w:rsidP="00EF4D04">
      <w:pPr>
        <w:jc w:val="center"/>
        <w:textAlignment w:val="top"/>
      </w:pPr>
      <w:r w:rsidRPr="00EF4D04">
        <w:rPr>
          <w:b/>
          <w:lang w:val="en-US"/>
        </w:rPr>
        <w:t>IV</w:t>
      </w:r>
      <w:r w:rsidRPr="00EF4D04">
        <w:rPr>
          <w:b/>
        </w:rPr>
        <w:t>. Документация и отчётность</w:t>
      </w:r>
    </w:p>
    <w:p w:rsidR="008B0E2B" w:rsidRPr="00EF4D04" w:rsidRDefault="008B0E2B" w:rsidP="008B0E2B">
      <w:pPr>
        <w:numPr>
          <w:ilvl w:val="1"/>
          <w:numId w:val="5"/>
        </w:numPr>
        <w:adjustRightInd w:val="0"/>
        <w:jc w:val="both"/>
        <w:textAlignment w:val="top"/>
      </w:pPr>
      <w:r w:rsidRPr="00EF4D04">
        <w:rPr>
          <w:rFonts w:ascii="TimesNewRomanPSMT" w:hAnsi="TimesNewRomanPSMT" w:cs="TimesNewRomanPSMT"/>
        </w:rPr>
        <w:t xml:space="preserve">Заседания </w:t>
      </w:r>
      <w:r w:rsidRPr="00EF4D04">
        <w:t>Общего собрания</w:t>
      </w:r>
      <w:r w:rsidRPr="00EF4D04">
        <w:rPr>
          <w:rFonts w:ascii="TimesNewRomanPSMT" w:hAnsi="TimesNewRomanPSMT" w:cs="TimesNewRomanPSMT"/>
        </w:rPr>
        <w:t xml:space="preserve"> протокол</w:t>
      </w:r>
      <w:r w:rsidRPr="00EF4D04">
        <w:rPr>
          <w:rFonts w:cs="TimesNewRomanPSMT"/>
        </w:rPr>
        <w:t xml:space="preserve">ируются. </w:t>
      </w:r>
      <w:r w:rsidRPr="00EF4D04">
        <w:rPr>
          <w:rFonts w:ascii="TimesNewRomanPSMT" w:hAnsi="TimesNewRomanPSMT" w:cs="TimesNewRomanPSMT"/>
        </w:rPr>
        <w:t xml:space="preserve">Протоколы </w:t>
      </w:r>
      <w:r w:rsidRPr="00EF4D04">
        <w:rPr>
          <w:rFonts w:cs="TimesNewRomanPSMT"/>
        </w:rPr>
        <w:t>п</w:t>
      </w:r>
      <w:r w:rsidRPr="00EF4D04">
        <w:rPr>
          <w:rFonts w:ascii="TimesNewRomanPSMT" w:hAnsi="TimesNewRomanPSMT" w:cs="TimesNewRomanPSMT"/>
        </w:rPr>
        <w:t>одписываются председателем и секретарем.</w:t>
      </w:r>
    </w:p>
    <w:p w:rsidR="008B0E2B" w:rsidRPr="00EF4D04" w:rsidRDefault="008B0E2B" w:rsidP="008B0E2B">
      <w:pPr>
        <w:numPr>
          <w:ilvl w:val="1"/>
          <w:numId w:val="5"/>
        </w:numPr>
        <w:adjustRightInd w:val="0"/>
        <w:jc w:val="both"/>
        <w:textAlignment w:val="top"/>
      </w:pPr>
      <w:r w:rsidRPr="00EF4D04">
        <w:rPr>
          <w:rFonts w:ascii="TimesNewRomanPSMT" w:hAnsi="TimesNewRomanPSMT" w:cs="TimesNewRomanPSMT"/>
        </w:rPr>
        <w:t xml:space="preserve">Документация </w:t>
      </w:r>
      <w:r w:rsidRPr="00EF4D04">
        <w:t>Общего собрания</w:t>
      </w:r>
      <w:r w:rsidRPr="00EF4D04">
        <w:rPr>
          <w:rFonts w:ascii="TimesNewRomanPSMT" w:hAnsi="TimesNewRomanPSMT" w:cs="TimesNewRomanPSMT"/>
        </w:rPr>
        <w:t xml:space="preserve"> постоянно хранится в делах Школы и передается по акту.</w:t>
      </w:r>
    </w:p>
    <w:p w:rsidR="00C856A6" w:rsidRPr="00EF4D04" w:rsidRDefault="00C856A6"/>
    <w:sectPr w:rsidR="00C856A6" w:rsidRPr="00EF4D04" w:rsidSect="0087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0050"/>
    <w:multiLevelType w:val="multilevel"/>
    <w:tmpl w:val="553C5B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17182664"/>
    <w:multiLevelType w:val="multilevel"/>
    <w:tmpl w:val="0036660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/>
      </w:rPr>
    </w:lvl>
  </w:abstractNum>
  <w:abstractNum w:abstractNumId="2">
    <w:nsid w:val="253D5FFB"/>
    <w:multiLevelType w:val="multilevel"/>
    <w:tmpl w:val="F4D8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/>
      </w:rPr>
    </w:lvl>
  </w:abstractNum>
  <w:abstractNum w:abstractNumId="3">
    <w:nsid w:val="428A787E"/>
    <w:multiLevelType w:val="multilevel"/>
    <w:tmpl w:val="B77EFD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64BC5F3E"/>
    <w:multiLevelType w:val="hybridMultilevel"/>
    <w:tmpl w:val="3FA28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E2B"/>
    <w:rsid w:val="007D21B2"/>
    <w:rsid w:val="00874368"/>
    <w:rsid w:val="008B0E2B"/>
    <w:rsid w:val="008D1828"/>
    <w:rsid w:val="00C856A6"/>
    <w:rsid w:val="00EF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D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2015-05-10T15:49:00Z</cp:lastPrinted>
  <dcterms:created xsi:type="dcterms:W3CDTF">2014-12-11T09:11:00Z</dcterms:created>
  <dcterms:modified xsi:type="dcterms:W3CDTF">2016-07-26T19:13:00Z</dcterms:modified>
</cp:coreProperties>
</file>